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54C1" w14:textId="36556834" w:rsidR="00C57948" w:rsidRDefault="00F90059">
      <w:pPr>
        <w:spacing w:line="240" w:lineRule="auto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HIPEROBJETOS</w:t>
      </w:r>
      <w:r w:rsidR="00C57948">
        <w:rPr>
          <w:rFonts w:cs="Calibri"/>
          <w:sz w:val="48"/>
          <w:szCs w:val="48"/>
        </w:rPr>
        <w:t xml:space="preserve">, UN RECORRIDO </w:t>
      </w:r>
      <w:r w:rsidR="008161E2">
        <w:rPr>
          <w:rFonts w:cs="Calibri"/>
          <w:sz w:val="48"/>
          <w:szCs w:val="48"/>
        </w:rPr>
        <w:t>POR LA CREACIÓN CONTEMPORÁNEA EN LA ERA DE LAS NUEVAS TECNOLOG</w:t>
      </w:r>
      <w:r w:rsidR="009B53FF">
        <w:rPr>
          <w:rFonts w:cs="Calibri"/>
          <w:sz w:val="48"/>
          <w:szCs w:val="48"/>
        </w:rPr>
        <w:t>Í</w:t>
      </w:r>
      <w:r w:rsidR="008161E2">
        <w:rPr>
          <w:rFonts w:cs="Calibri"/>
          <w:sz w:val="48"/>
          <w:szCs w:val="48"/>
        </w:rPr>
        <w:t>AS Y LA INTELIGENCIA ARTIFICIAL</w:t>
      </w:r>
    </w:p>
    <w:p w14:paraId="30B3DB6D" w14:textId="5ED121D8" w:rsidR="00A04E17" w:rsidRDefault="00113D96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</w:p>
    <w:p w14:paraId="30B3DB6E" w14:textId="17328602" w:rsidR="00A04E17" w:rsidRDefault="005F3566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 wp14:anchorId="084BC37C" wp14:editId="268E2BE5">
            <wp:extent cx="4292221" cy="2413112"/>
            <wp:effectExtent l="0" t="0" r="0" b="6350"/>
            <wp:docPr id="167994236" name="Imagen 3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4236" name="Imagen 3" descr="Un monitor de computador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453" cy="241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024">
        <w:rPr>
          <w:noProof/>
        </w:rPr>
        <w:br/>
      </w:r>
      <w:r w:rsidR="00AA2024" w:rsidRPr="00AA2024">
        <w:rPr>
          <w:sz w:val="16"/>
          <w:szCs w:val="16"/>
        </w:rPr>
        <w:t xml:space="preserve">Imagen: Peter </w:t>
      </w:r>
      <w:proofErr w:type="spellStart"/>
      <w:r w:rsidR="00AA2024" w:rsidRPr="00AA2024">
        <w:rPr>
          <w:sz w:val="16"/>
          <w:szCs w:val="16"/>
        </w:rPr>
        <w:t>Weibel</w:t>
      </w:r>
      <w:proofErr w:type="spellEnd"/>
      <w:r w:rsidR="00AA2024" w:rsidRPr="00AA2024">
        <w:rPr>
          <w:sz w:val="16"/>
          <w:szCs w:val="16"/>
        </w:rPr>
        <w:t xml:space="preserve">. Media May </w:t>
      </w:r>
      <w:proofErr w:type="spellStart"/>
      <w:r w:rsidR="00AA2024" w:rsidRPr="00AA2024">
        <w:rPr>
          <w:sz w:val="16"/>
          <w:szCs w:val="16"/>
        </w:rPr>
        <w:t>Rewind</w:t>
      </w:r>
      <w:proofErr w:type="spellEnd"/>
      <w:r w:rsidR="00AA2024" w:rsidRPr="00AA2024">
        <w:rPr>
          <w:sz w:val="16"/>
          <w:szCs w:val="16"/>
        </w:rPr>
        <w:t xml:space="preserve"> </w:t>
      </w:r>
      <w:proofErr w:type="spellStart"/>
      <w:r w:rsidR="00AA2024" w:rsidRPr="00AA2024">
        <w:rPr>
          <w:sz w:val="16"/>
          <w:szCs w:val="16"/>
        </w:rPr>
        <w:t>Reality</w:t>
      </w:r>
      <w:proofErr w:type="spellEnd"/>
      <w:r w:rsidR="00AA2024" w:rsidRPr="00AA2024">
        <w:rPr>
          <w:sz w:val="16"/>
          <w:szCs w:val="16"/>
        </w:rPr>
        <w:t xml:space="preserve"> , 1970/2023, vista de instalación. </w:t>
      </w:r>
      <w:r w:rsidR="00CA6D32">
        <w:rPr>
          <w:sz w:val="16"/>
          <w:szCs w:val="16"/>
        </w:rPr>
        <w:br/>
      </w:r>
      <w:r w:rsidR="00AA2024" w:rsidRPr="00AA2024">
        <w:rPr>
          <w:sz w:val="16"/>
          <w:szCs w:val="16"/>
        </w:rPr>
        <w:t xml:space="preserve">Cortesía: ©️ Peter </w:t>
      </w:r>
      <w:proofErr w:type="spellStart"/>
      <w:r w:rsidR="00AA2024" w:rsidRPr="00AA2024">
        <w:rPr>
          <w:sz w:val="16"/>
          <w:szCs w:val="16"/>
        </w:rPr>
        <w:t>Weibel</w:t>
      </w:r>
      <w:proofErr w:type="spellEnd"/>
      <w:r w:rsidR="00AA2024" w:rsidRPr="00AA2024">
        <w:rPr>
          <w:sz w:val="16"/>
          <w:szCs w:val="16"/>
        </w:rPr>
        <w:t xml:space="preserve"> y </w:t>
      </w:r>
      <w:proofErr w:type="spellStart"/>
      <w:r w:rsidR="00AA2024" w:rsidRPr="00AA2024">
        <w:rPr>
          <w:sz w:val="16"/>
          <w:szCs w:val="16"/>
        </w:rPr>
        <w:t>Galerie</w:t>
      </w:r>
      <w:proofErr w:type="spellEnd"/>
      <w:r w:rsidR="00AA2024" w:rsidRPr="00AA2024">
        <w:rPr>
          <w:sz w:val="16"/>
          <w:szCs w:val="16"/>
        </w:rPr>
        <w:t xml:space="preserve"> Anita </w:t>
      </w:r>
      <w:proofErr w:type="spellStart"/>
      <w:r w:rsidR="00AA2024" w:rsidRPr="00AA2024">
        <w:rPr>
          <w:sz w:val="16"/>
          <w:szCs w:val="16"/>
        </w:rPr>
        <w:t>Beckers</w:t>
      </w:r>
      <w:proofErr w:type="spellEnd"/>
      <w:r w:rsidR="00AA2024" w:rsidRPr="00AA2024">
        <w:rPr>
          <w:sz w:val="16"/>
          <w:szCs w:val="16"/>
        </w:rPr>
        <w:t>; Fotografía: ©️ GRAYSC</w:t>
      </w:r>
    </w:p>
    <w:p w14:paraId="30B3DB75" w14:textId="39D6CC59" w:rsidR="00A04E17" w:rsidRDefault="00A04E17" w:rsidP="00DC22F2">
      <w:pPr>
        <w:pStyle w:val="Descripcin"/>
        <w:rPr>
          <w:rFonts w:ascii="Times New Roman" w:hAnsi="Times New Roman" w:cs="Times New Roman"/>
          <w:b/>
          <w:bCs/>
          <w:sz w:val="22"/>
          <w:szCs w:val="22"/>
        </w:rPr>
      </w:pPr>
    </w:p>
    <w:p w14:paraId="30B3DB78" w14:textId="4917FEB5" w:rsidR="00A04E17" w:rsidRDefault="008161E2">
      <w:pPr>
        <w:pStyle w:val="Textoindependiente"/>
        <w:numPr>
          <w:ilvl w:val="0"/>
          <w:numId w:val="1"/>
        </w:numPr>
        <w:spacing w:before="280" w:after="2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El Círculo de Bellas Artes </w:t>
      </w:r>
      <w:r w:rsidR="001F2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abre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su temporada expositiva </w:t>
      </w:r>
      <w:r w:rsidR="00C51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para 2024-25 con un gran proyecto que combina ciencia, arte y tecnología</w:t>
      </w:r>
      <w:r w:rsidR="00304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a través de la creación artística contemporánea.</w:t>
      </w:r>
    </w:p>
    <w:p w14:paraId="2DF72042" w14:textId="77777777" w:rsidR="00DD1E37" w:rsidRPr="00DD1E37" w:rsidRDefault="00C5196F" w:rsidP="001F2DCE">
      <w:pPr>
        <w:pStyle w:val="Textoindependiente"/>
        <w:numPr>
          <w:ilvl w:val="0"/>
          <w:numId w:val="1"/>
        </w:numPr>
        <w:spacing w:before="280" w:after="2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04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El proyecto, </w:t>
      </w:r>
      <w:r w:rsidRPr="00304B4C">
        <w:rPr>
          <w:rFonts w:ascii="Times New Roman" w:hAnsi="Times New Roman" w:cs="Times New Roman"/>
          <w:b/>
          <w:bCs/>
          <w:sz w:val="24"/>
          <w:szCs w:val="24"/>
        </w:rPr>
        <w:t xml:space="preserve">organizado con la .NewArt { foundation;} y en colaboración con la Caixa </w:t>
      </w:r>
      <w:proofErr w:type="spellStart"/>
      <w:r w:rsidRPr="00304B4C">
        <w:rPr>
          <w:rFonts w:ascii="Times New Roman" w:hAnsi="Times New Roman" w:cs="Times New Roman"/>
          <w:b/>
          <w:bCs/>
          <w:sz w:val="24"/>
          <w:szCs w:val="24"/>
        </w:rPr>
        <w:t>Enginyers</w:t>
      </w:r>
      <w:proofErr w:type="spellEnd"/>
      <w:r w:rsidRPr="00304B4C">
        <w:rPr>
          <w:rFonts w:ascii="Times New Roman" w:hAnsi="Times New Roman" w:cs="Times New Roman"/>
          <w:b/>
          <w:bCs/>
          <w:sz w:val="24"/>
          <w:szCs w:val="24"/>
        </w:rPr>
        <w:t xml:space="preserve">, se enmarca </w:t>
      </w:r>
      <w:r w:rsidR="00AF7DBB" w:rsidRPr="00304B4C">
        <w:rPr>
          <w:rFonts w:ascii="Times New Roman" w:hAnsi="Times New Roman" w:cs="Times New Roman"/>
          <w:b/>
          <w:bCs/>
          <w:sz w:val="24"/>
          <w:szCs w:val="24"/>
        </w:rPr>
        <w:t xml:space="preserve">en uno de los </w:t>
      </w:r>
      <w:r w:rsidR="00304B4C" w:rsidRPr="00304B4C">
        <w:rPr>
          <w:rFonts w:ascii="Times New Roman" w:hAnsi="Times New Roman" w:cs="Times New Roman"/>
          <w:b/>
          <w:bCs/>
          <w:sz w:val="24"/>
          <w:szCs w:val="24"/>
        </w:rPr>
        <w:t xml:space="preserve">grandes </w:t>
      </w:r>
      <w:r w:rsidR="00AF7DBB" w:rsidRPr="00304B4C">
        <w:rPr>
          <w:rFonts w:ascii="Times New Roman" w:hAnsi="Times New Roman" w:cs="Times New Roman"/>
          <w:b/>
          <w:bCs/>
          <w:sz w:val="24"/>
          <w:szCs w:val="24"/>
        </w:rPr>
        <w:t>ejes temáticos</w:t>
      </w:r>
      <w:r w:rsidR="00304B4C" w:rsidRPr="00304B4C">
        <w:rPr>
          <w:rFonts w:ascii="Times New Roman" w:hAnsi="Times New Roman" w:cs="Times New Roman"/>
          <w:b/>
          <w:bCs/>
          <w:sz w:val="24"/>
          <w:szCs w:val="24"/>
        </w:rPr>
        <w:t xml:space="preserve"> de esta temporada dedicado a la emergencia climática.</w:t>
      </w:r>
    </w:p>
    <w:p w14:paraId="4B07A3B4" w14:textId="4FBCDE15" w:rsidR="001F2DCE" w:rsidRPr="00DD1E37" w:rsidRDefault="001F2DCE" w:rsidP="00DD1E37">
      <w:pPr>
        <w:pStyle w:val="Textoindependiente"/>
        <w:numPr>
          <w:ilvl w:val="0"/>
          <w:numId w:val="1"/>
        </w:numPr>
        <w:spacing w:before="280" w:after="2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DD1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La exposición, que se inaugura hoy a las 19 horas con entrada libre, </w:t>
      </w:r>
      <w:r w:rsidR="00DD1E37" w:rsidRPr="00DD1E37">
        <w:rPr>
          <w:rFonts w:ascii="Times New Roman" w:hAnsi="Times New Roman" w:cs="Times New Roman"/>
          <w:b/>
          <w:bCs/>
          <w:sz w:val="24"/>
          <w:szCs w:val="24"/>
        </w:rPr>
        <w:t xml:space="preserve">está </w:t>
      </w:r>
      <w:r w:rsidRPr="00DD1E37">
        <w:rPr>
          <w:rFonts w:ascii="Times New Roman" w:hAnsi="Times New Roman" w:cs="Times New Roman"/>
          <w:b/>
          <w:bCs/>
          <w:sz w:val="24"/>
          <w:szCs w:val="24"/>
        </w:rPr>
        <w:t>protagonizada por los artistas más destacados de la generación New Media, el Arte Generativo y el Computacional.</w:t>
      </w:r>
    </w:p>
    <w:p w14:paraId="54DE369B" w14:textId="14F9A539" w:rsidR="002C68A4" w:rsidRPr="00E261FB" w:rsidRDefault="00113D96" w:rsidP="00E261FB">
      <w:pPr>
        <w:pStyle w:val="Descripcin"/>
        <w:jc w:val="right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5032C1E" w14:textId="77777777" w:rsidR="005F3566" w:rsidRDefault="005F3566" w:rsidP="007945E6">
      <w:pPr>
        <w:pStyle w:val="NormalWeb"/>
        <w:spacing w:before="280" w:after="280" w:line="276" w:lineRule="auto"/>
        <w:jc w:val="both"/>
        <w:rPr>
          <w:b/>
          <w:bCs/>
        </w:rPr>
      </w:pPr>
    </w:p>
    <w:p w14:paraId="0076B1B4" w14:textId="77777777" w:rsidR="005F3566" w:rsidRDefault="005F3566" w:rsidP="007945E6">
      <w:pPr>
        <w:pStyle w:val="NormalWeb"/>
        <w:spacing w:before="280" w:after="280" w:line="276" w:lineRule="auto"/>
        <w:jc w:val="both"/>
        <w:rPr>
          <w:b/>
          <w:bCs/>
        </w:rPr>
      </w:pPr>
    </w:p>
    <w:p w14:paraId="0764F4DE" w14:textId="45C061DA" w:rsidR="00DC22F2" w:rsidRDefault="00F90059" w:rsidP="007945E6">
      <w:pPr>
        <w:pStyle w:val="NormalWeb"/>
        <w:spacing w:before="280" w:after="280" w:line="276" w:lineRule="auto"/>
        <w:jc w:val="both"/>
      </w:pPr>
      <w:r>
        <w:rPr>
          <w:b/>
          <w:bCs/>
        </w:rPr>
        <w:t>10 de septiembre</w:t>
      </w:r>
      <w:r w:rsidR="00113D96">
        <w:rPr>
          <w:b/>
          <w:bCs/>
        </w:rPr>
        <w:t xml:space="preserve"> </w:t>
      </w:r>
      <w:r w:rsidR="002C68A4">
        <w:rPr>
          <w:b/>
          <w:bCs/>
        </w:rPr>
        <w:t xml:space="preserve">de </w:t>
      </w:r>
      <w:r w:rsidR="00113D96">
        <w:rPr>
          <w:b/>
          <w:bCs/>
        </w:rPr>
        <w:t>2024, Madrid</w:t>
      </w:r>
      <w:r w:rsidR="00113D96">
        <w:t xml:space="preserve">. </w:t>
      </w:r>
      <w:r w:rsidR="007945E6">
        <w:t>El Círculo</w:t>
      </w:r>
      <w:r w:rsidR="009E4919">
        <w:t xml:space="preserve"> de Bellas Artes</w:t>
      </w:r>
      <w:r w:rsidR="007945E6">
        <w:t xml:space="preserve"> inaugura </w:t>
      </w:r>
      <w:r w:rsidR="00DC22F2">
        <w:t>su</w:t>
      </w:r>
      <w:r w:rsidR="007945E6">
        <w:t xml:space="preserve"> temporada </w:t>
      </w:r>
      <w:r w:rsidR="00DC22F2">
        <w:t xml:space="preserve">expositiva </w:t>
      </w:r>
      <w:r w:rsidR="007945E6">
        <w:t xml:space="preserve">2024-2025 con </w:t>
      </w:r>
      <w:proofErr w:type="spellStart"/>
      <w:r w:rsidR="007945E6" w:rsidRPr="001047F9">
        <w:rPr>
          <w:i/>
          <w:iCs/>
        </w:rPr>
        <w:t>HiperObjetos</w:t>
      </w:r>
      <w:proofErr w:type="spellEnd"/>
      <w:r w:rsidR="00DC22F2">
        <w:t>, una muestra</w:t>
      </w:r>
      <w:r w:rsidR="009E4919">
        <w:t xml:space="preserve"> colectiva</w:t>
      </w:r>
      <w:r w:rsidR="00F22C59">
        <w:t xml:space="preserve"> que combina ciencia, arte y tecnología</w:t>
      </w:r>
      <w:r w:rsidR="009E4919">
        <w:t xml:space="preserve"> </w:t>
      </w:r>
      <w:r w:rsidR="00F22C59">
        <w:t>a través de</w:t>
      </w:r>
      <w:r w:rsidR="009E4919">
        <w:t xml:space="preserve"> los artistas más destacados de la generación New Media, el Arte Generativo y el Computacional.</w:t>
      </w:r>
      <w:r w:rsidR="00A75BEA">
        <w:t xml:space="preserve"> </w:t>
      </w:r>
      <w:r w:rsidR="007945E6">
        <w:t>La exposición</w:t>
      </w:r>
      <w:r w:rsidR="00ED7DFA">
        <w:t xml:space="preserve">, </w:t>
      </w:r>
      <w:r w:rsidR="007945E6">
        <w:t>organizada con la .</w:t>
      </w:r>
      <w:proofErr w:type="spellStart"/>
      <w:r w:rsidR="007945E6">
        <w:t>NewArt</w:t>
      </w:r>
      <w:proofErr w:type="spellEnd"/>
      <w:r w:rsidR="007945E6">
        <w:t xml:space="preserve"> {</w:t>
      </w:r>
      <w:proofErr w:type="spellStart"/>
      <w:r w:rsidR="007945E6">
        <w:t>foundation</w:t>
      </w:r>
      <w:proofErr w:type="spellEnd"/>
      <w:r w:rsidR="007945E6">
        <w:t>;}</w:t>
      </w:r>
      <w:r w:rsidR="00ED7DFA">
        <w:t xml:space="preserve"> y</w:t>
      </w:r>
      <w:r w:rsidR="007945E6">
        <w:t xml:space="preserve"> en colaboración con la Caixa </w:t>
      </w:r>
      <w:proofErr w:type="spellStart"/>
      <w:r w:rsidR="007945E6">
        <w:t>Enginyers</w:t>
      </w:r>
      <w:proofErr w:type="spellEnd"/>
      <w:r w:rsidR="00E13905">
        <w:t xml:space="preserve">, </w:t>
      </w:r>
      <w:r w:rsidR="00ED7DFA">
        <w:t xml:space="preserve">se podrá visitar </w:t>
      </w:r>
      <w:r w:rsidR="00EF3DFE">
        <w:t xml:space="preserve">hasta el 17 de </w:t>
      </w:r>
      <w:r w:rsidR="00E13905">
        <w:t>noviembre</w:t>
      </w:r>
      <w:r w:rsidR="00403F9B">
        <w:t xml:space="preserve"> en la Sala Picasso del Círculo de Bellas Artes.</w:t>
      </w:r>
    </w:p>
    <w:p w14:paraId="599031BD" w14:textId="2A84CD0A" w:rsidR="005D13BD" w:rsidRDefault="00E13905" w:rsidP="00E13905">
      <w:pPr>
        <w:pStyle w:val="NormalWeb"/>
        <w:spacing w:before="280" w:after="280" w:line="276" w:lineRule="auto"/>
        <w:jc w:val="both"/>
      </w:pPr>
      <w:r>
        <w:t xml:space="preserve">A través de </w:t>
      </w:r>
      <w:r w:rsidRPr="00E13905">
        <w:t xml:space="preserve">una cuidadosa selección de </w:t>
      </w:r>
      <w:r w:rsidR="000F5CBA">
        <w:t>obras</w:t>
      </w:r>
      <w:r w:rsidRPr="00E13905">
        <w:t xml:space="preserve"> que enmarcan </w:t>
      </w:r>
      <w:r w:rsidR="00F22C59">
        <w:t xml:space="preserve">los </w:t>
      </w:r>
      <w:r w:rsidRPr="00E13905">
        <w:t>grandes relatos de</w:t>
      </w:r>
      <w:r w:rsidR="00F22C59">
        <w:t>l presente</w:t>
      </w:r>
      <w:r>
        <w:t xml:space="preserve">, </w:t>
      </w:r>
      <w:r w:rsidR="002C68A4">
        <w:t xml:space="preserve">el proyecto comisariado por </w:t>
      </w:r>
      <w:r w:rsidR="002C68A4" w:rsidRPr="002C68A4">
        <w:t>Eloy Martínez de la Pera y Jaime de los Ríos</w:t>
      </w:r>
      <w:r w:rsidR="002C68A4">
        <w:t xml:space="preserve"> </w:t>
      </w:r>
      <w:r w:rsidRPr="00E13905">
        <w:t xml:space="preserve">presenta un recorrido </w:t>
      </w:r>
      <w:r w:rsidR="00F22C59">
        <w:t>por</w:t>
      </w:r>
      <w:r w:rsidRPr="00E13905">
        <w:t xml:space="preserve"> la creación contemporánea en la era del transistor, de internet y la inteligencia artificial</w:t>
      </w:r>
      <w:r w:rsidR="005D13BD">
        <w:t xml:space="preserve"> </w:t>
      </w:r>
      <w:r w:rsidR="00403F9B">
        <w:t>e</w:t>
      </w:r>
      <w:r w:rsidR="005D13BD">
        <w:t xml:space="preserve"> invita a reflexionar sobre </w:t>
      </w:r>
      <w:r w:rsidR="00F35B2D">
        <w:t>los futuros posibles.</w:t>
      </w:r>
    </w:p>
    <w:p w14:paraId="3B4820AC" w14:textId="6F7CC97C" w:rsidR="00E13905" w:rsidRDefault="00F35B2D" w:rsidP="00E13905">
      <w:pPr>
        <w:pStyle w:val="NormalWeb"/>
        <w:spacing w:before="280" w:after="280" w:line="276" w:lineRule="auto"/>
        <w:jc w:val="both"/>
      </w:pPr>
      <w:r>
        <w:t>En esta exposición, e</w:t>
      </w:r>
      <w:r w:rsidR="00E13905" w:rsidRPr="00E13905">
        <w:t xml:space="preserve">l </w:t>
      </w:r>
      <w:r>
        <w:t>Círculo de Bellas Artes</w:t>
      </w:r>
      <w:r w:rsidR="00E13905" w:rsidRPr="00E13905">
        <w:t xml:space="preserve"> </w:t>
      </w:r>
      <w:r>
        <w:t>reúne</w:t>
      </w:r>
      <w:r w:rsidR="00E13905" w:rsidRPr="00E13905">
        <w:t xml:space="preserve"> una gran selección de obras clásicas y de reciente creación de la </w:t>
      </w:r>
      <w:proofErr w:type="spellStart"/>
      <w:r w:rsidR="00E13905" w:rsidRPr="00E13905">
        <w:t>NewArt</w:t>
      </w:r>
      <w:proofErr w:type="spellEnd"/>
      <w:r w:rsidR="00E13905" w:rsidRPr="00E13905">
        <w:t xml:space="preserve"> {</w:t>
      </w:r>
      <w:proofErr w:type="spellStart"/>
      <w:r w:rsidR="00E13905" w:rsidRPr="00E13905">
        <w:t>collection</w:t>
      </w:r>
      <w:proofErr w:type="spellEnd"/>
      <w:r w:rsidR="00E13905" w:rsidRPr="00E13905">
        <w:t>}</w:t>
      </w:r>
      <w:r w:rsidR="001952A4">
        <w:t>,</w:t>
      </w:r>
      <w:r w:rsidR="00E13905" w:rsidRPr="00E13905">
        <w:t xml:space="preserve"> agente transgresor</w:t>
      </w:r>
      <w:r w:rsidR="001952A4">
        <w:t xml:space="preserve">, </w:t>
      </w:r>
      <w:r w:rsidR="00E13905" w:rsidRPr="00E13905">
        <w:t>testigo de nuestro tiempo y una de las colecciones de arte electrónico y digital más relevantes del mundo</w:t>
      </w:r>
      <w:r w:rsidR="001047F9">
        <w:t>,</w:t>
      </w:r>
      <w:r w:rsidR="00E13905" w:rsidRPr="00E13905">
        <w:t xml:space="preserve"> </w:t>
      </w:r>
      <w:r w:rsidR="001952A4">
        <w:t>que</w:t>
      </w:r>
      <w:r w:rsidR="00E13905" w:rsidRPr="00E13905">
        <w:t xml:space="preserve"> nos sumerge en la poética</w:t>
      </w:r>
      <w:r w:rsidR="001952A4">
        <w:t xml:space="preserve"> ilimitada</w:t>
      </w:r>
      <w:r w:rsidR="00E13905" w:rsidRPr="00E13905">
        <w:t xml:space="preserve"> de la cibernética</w:t>
      </w:r>
      <w:r w:rsidR="001952A4">
        <w:t xml:space="preserve"> y </w:t>
      </w:r>
      <w:r w:rsidR="00E13905" w:rsidRPr="00E13905">
        <w:t>del Arte Tecnológico.</w:t>
      </w:r>
    </w:p>
    <w:p w14:paraId="1B8ADA25" w14:textId="60BB0BF4" w:rsidR="00257808" w:rsidRDefault="00257808" w:rsidP="00E13905">
      <w:pPr>
        <w:pStyle w:val="NormalWeb"/>
        <w:spacing w:before="280" w:after="280" w:line="276" w:lineRule="auto"/>
        <w:jc w:val="both"/>
      </w:pPr>
      <w:proofErr w:type="spellStart"/>
      <w:r w:rsidRPr="001047F9">
        <w:rPr>
          <w:i/>
          <w:iCs/>
        </w:rPr>
        <w:t>HiperObjetos</w:t>
      </w:r>
      <w:proofErr w:type="spellEnd"/>
      <w:r>
        <w:t xml:space="preserve"> reflexiona sobre los impactos reales de las tecnologías en la percepción del mundo de las personas, así como sobre los</w:t>
      </w:r>
      <w:r w:rsidRPr="00DD3F13">
        <w:t xml:space="preserve"> dispositivos tecnológicos </w:t>
      </w:r>
      <w:r>
        <w:t>como</w:t>
      </w:r>
      <w:r w:rsidRPr="00DD3F13">
        <w:t xml:space="preserve"> una extensión </w:t>
      </w:r>
      <w:r>
        <w:t>del ser humano</w:t>
      </w:r>
      <w:r w:rsidR="00A404E7">
        <w:t>,</w:t>
      </w:r>
      <w:r>
        <w:t xml:space="preserve"> </w:t>
      </w:r>
      <w:r w:rsidRPr="00DD3F13">
        <w:t xml:space="preserve">que amplía </w:t>
      </w:r>
      <w:r w:rsidR="00A404E7">
        <w:t>nuestras</w:t>
      </w:r>
      <w:r w:rsidRPr="00DD3F13">
        <w:t xml:space="preserve"> capacidades cognitivas y creativas</w:t>
      </w:r>
      <w:r>
        <w:t xml:space="preserve">. De esta manera, las obras de la exposición </w:t>
      </w:r>
      <w:r w:rsidRPr="00DD3F13">
        <w:t>revela</w:t>
      </w:r>
      <w:r>
        <w:t>n</w:t>
      </w:r>
      <w:r w:rsidRPr="00DD3F13">
        <w:t xml:space="preserve"> las interacciones entre humanos y no humanos, entre la cultura y la naturaleza, y entre lo visible y lo invisible.</w:t>
      </w:r>
    </w:p>
    <w:p w14:paraId="73863F01" w14:textId="010D5F02" w:rsidR="00426989" w:rsidRDefault="00426989" w:rsidP="00E13905">
      <w:pPr>
        <w:pStyle w:val="NormalWeb"/>
        <w:spacing w:before="280" w:after="280" w:line="276" w:lineRule="auto"/>
        <w:jc w:val="both"/>
      </w:pPr>
      <w:r w:rsidRPr="00426989">
        <w:t>"Esta exposición es un paso más en nuestra línea de levantar puentes entre Madrid y Cataluña que, además, forma parte de uno los grandes ejes temáticos de nuestra nueva programación, la emergencia climática"</w:t>
      </w:r>
      <w:r>
        <w:t xml:space="preserve">, ha explicado </w:t>
      </w:r>
      <w:r w:rsidR="00ED5BFC">
        <w:t>Valerio Rocco, director del Círculo de Bellas Artes, durante la rueda de prensa de presentación del proyecto.</w:t>
      </w:r>
    </w:p>
    <w:p w14:paraId="065CC865" w14:textId="0FBBFCC0" w:rsidR="007E00C9" w:rsidRDefault="007E00C9" w:rsidP="007E00C9">
      <w:pPr>
        <w:pStyle w:val="NormalWeb"/>
        <w:spacing w:before="280" w:after="280" w:line="276" w:lineRule="auto"/>
        <w:jc w:val="both"/>
      </w:pPr>
      <w:r>
        <w:t xml:space="preserve">Por su parte, </w:t>
      </w:r>
      <w:r w:rsidRPr="007E00C9">
        <w:t xml:space="preserve">Andreu Rodríguez </w:t>
      </w:r>
      <w:proofErr w:type="spellStart"/>
      <w:r w:rsidRPr="007E00C9">
        <w:t>Valveny</w:t>
      </w:r>
      <w:proofErr w:type="spellEnd"/>
      <w:r>
        <w:t>, presidente de la</w:t>
      </w:r>
      <w:r w:rsidR="000632E4">
        <w:t xml:space="preserve"> </w:t>
      </w:r>
      <w:r>
        <w:t>.</w:t>
      </w:r>
      <w:proofErr w:type="spellStart"/>
      <w:r>
        <w:t>NewArt</w:t>
      </w:r>
      <w:proofErr w:type="spellEnd"/>
      <w:r>
        <w:t xml:space="preserve"> {</w:t>
      </w:r>
      <w:proofErr w:type="spellStart"/>
      <w:r>
        <w:t>foundation</w:t>
      </w:r>
      <w:proofErr w:type="spellEnd"/>
      <w:r>
        <w:t>;</w:t>
      </w:r>
      <w:r>
        <w:t xml:space="preserve">, ha expresado que </w:t>
      </w:r>
      <w:r w:rsidRPr="007E00C9">
        <w:t>"</w:t>
      </w:r>
      <w:r>
        <w:t>d</w:t>
      </w:r>
      <w:r w:rsidRPr="007E00C9">
        <w:t>esde la Fundación pretendemos la fusión entre arte, ciencia y tecnología, entendiendo que estas últimas estén al servicio del primero"</w:t>
      </w:r>
      <w:r>
        <w:t>.</w:t>
      </w:r>
      <w:r w:rsidR="00440DED">
        <w:t xml:space="preserve"> También ha participado </w:t>
      </w:r>
      <w:r w:rsidR="00440DED" w:rsidRPr="00440DED">
        <w:t xml:space="preserve">Marie-France </w:t>
      </w:r>
      <w:proofErr w:type="spellStart"/>
      <w:r w:rsidR="00440DED" w:rsidRPr="00440DED">
        <w:t>Veyrat</w:t>
      </w:r>
      <w:proofErr w:type="spellEnd"/>
      <w:r w:rsidR="00440DED">
        <w:t>, artista y patrona de la Fundación, qu</w:t>
      </w:r>
      <w:r w:rsidR="00E24168">
        <w:t>ien ha defendido que “e</w:t>
      </w:r>
      <w:r w:rsidR="00E24168" w:rsidRPr="00E24168">
        <w:t xml:space="preserve">l arte tecnológico forma parte del presente y del futuro del arte contemporáneo y también de su </w:t>
      </w:r>
      <w:proofErr w:type="spellStart"/>
      <w:r w:rsidR="00E24168" w:rsidRPr="00E24168">
        <w:t>multitransdisciplinariedad</w:t>
      </w:r>
      <w:proofErr w:type="spellEnd"/>
      <w:r w:rsidR="00E24168" w:rsidRPr="00E24168">
        <w:t>"</w:t>
      </w:r>
      <w:r w:rsidR="00E24168">
        <w:t>.</w:t>
      </w:r>
    </w:p>
    <w:p w14:paraId="625246A2" w14:textId="77777777" w:rsidR="003625F5" w:rsidRDefault="003625F5" w:rsidP="007E00C9">
      <w:pPr>
        <w:pStyle w:val="NormalWeb"/>
        <w:spacing w:before="280" w:after="280" w:line="276" w:lineRule="auto"/>
        <w:jc w:val="both"/>
      </w:pPr>
    </w:p>
    <w:p w14:paraId="25F85EF9" w14:textId="77777777" w:rsidR="003625F5" w:rsidRDefault="003625F5" w:rsidP="007E00C9">
      <w:pPr>
        <w:pStyle w:val="NormalWeb"/>
        <w:spacing w:before="280" w:after="280" w:line="276" w:lineRule="auto"/>
        <w:jc w:val="both"/>
      </w:pPr>
    </w:p>
    <w:p w14:paraId="3B3DA494" w14:textId="77777777" w:rsidR="003625F5" w:rsidRDefault="003625F5" w:rsidP="007E00C9">
      <w:pPr>
        <w:pStyle w:val="NormalWeb"/>
        <w:spacing w:before="280" w:after="280" w:line="276" w:lineRule="auto"/>
        <w:jc w:val="both"/>
      </w:pPr>
    </w:p>
    <w:p w14:paraId="0B4A5C05" w14:textId="77777777" w:rsidR="003625F5" w:rsidRDefault="003625F5" w:rsidP="007E00C9">
      <w:pPr>
        <w:pStyle w:val="NormalWeb"/>
        <w:spacing w:before="280" w:after="280" w:line="276" w:lineRule="auto"/>
        <w:jc w:val="both"/>
      </w:pPr>
    </w:p>
    <w:p w14:paraId="77106EB8" w14:textId="6C66C776" w:rsidR="00E24168" w:rsidRDefault="003625F5" w:rsidP="007E00C9">
      <w:pPr>
        <w:pStyle w:val="NormalWeb"/>
        <w:spacing w:before="280" w:after="280" w:line="276" w:lineRule="auto"/>
        <w:jc w:val="both"/>
      </w:pPr>
      <w:r w:rsidRPr="003625F5">
        <w:t>Eloy Martínez de la Pera</w:t>
      </w:r>
      <w:r>
        <w:t xml:space="preserve">, uno de los comisarios, ha </w:t>
      </w:r>
      <w:r w:rsidR="00291B36">
        <w:t>destacado que e</w:t>
      </w:r>
      <w:r w:rsidRPr="003625F5">
        <w:t xml:space="preserve">n la muestra </w:t>
      </w:r>
      <w:r w:rsidR="00291B36">
        <w:t>“</w:t>
      </w:r>
      <w:r w:rsidRPr="003625F5">
        <w:t xml:space="preserve">podemos ver cómo los artistas nos cuentan las mismas historias que </w:t>
      </w:r>
      <w:r w:rsidR="00291B36">
        <w:t>desde hace siglos</w:t>
      </w:r>
      <w:r w:rsidR="00CE5327">
        <w:t xml:space="preserve"> nos cuenta la Historia del arte</w:t>
      </w:r>
      <w:r w:rsidRPr="003625F5">
        <w:t>"</w:t>
      </w:r>
      <w:r w:rsidR="00CE5327">
        <w:t>. Para Martínez de la Pera, esta exposición también tiene “una belleza emocional</w:t>
      </w:r>
      <w:r w:rsidR="000632E4">
        <w:t>”. “En el fondo, estos artistas utilizan unos canales tecnológicos para seguir siendo artistas artesanos”, ha añadido.</w:t>
      </w:r>
    </w:p>
    <w:p w14:paraId="7E292428" w14:textId="0A57634A" w:rsidR="00ED5BFC" w:rsidRDefault="000632E4" w:rsidP="00E13905">
      <w:pPr>
        <w:pStyle w:val="NormalWeb"/>
        <w:spacing w:before="280" w:after="280" w:line="276" w:lineRule="auto"/>
        <w:jc w:val="both"/>
      </w:pPr>
      <w:r>
        <w:t xml:space="preserve">Finalmente, </w:t>
      </w:r>
      <w:r w:rsidRPr="003625F5">
        <w:t>Jaime de los Ríos</w:t>
      </w:r>
      <w:r>
        <w:t>,</w:t>
      </w:r>
      <w:r w:rsidRPr="003625F5">
        <w:t xml:space="preserve"> </w:t>
      </w:r>
      <w:r>
        <w:t>c</w:t>
      </w:r>
      <w:r w:rsidRPr="003625F5">
        <w:t xml:space="preserve">omisario y director técnico de </w:t>
      </w:r>
      <w:r>
        <w:t>.</w:t>
      </w:r>
      <w:proofErr w:type="spellStart"/>
      <w:r>
        <w:t>NewArt</w:t>
      </w:r>
      <w:proofErr w:type="spellEnd"/>
      <w:r>
        <w:t xml:space="preserve"> {</w:t>
      </w:r>
      <w:proofErr w:type="spellStart"/>
      <w:r>
        <w:t>foundation</w:t>
      </w:r>
      <w:proofErr w:type="spellEnd"/>
      <w:r>
        <w:t>;}</w:t>
      </w:r>
      <w:r>
        <w:t xml:space="preserve">, ha concluido que </w:t>
      </w:r>
      <w:r w:rsidR="003625F5" w:rsidRPr="003625F5">
        <w:t>"</w:t>
      </w:r>
      <w:r w:rsidRPr="000632E4">
        <w:t xml:space="preserve"> </w:t>
      </w:r>
      <w:r>
        <w:t>l</w:t>
      </w:r>
      <w:r w:rsidRPr="003625F5">
        <w:t>os artistas utilizan la tecnología como un elemento político y artístico</w:t>
      </w:r>
      <w:r>
        <w:t>. T</w:t>
      </w:r>
      <w:r w:rsidR="003625F5" w:rsidRPr="003625F5">
        <w:t>odos estamos atravesados por la tecnología</w:t>
      </w:r>
      <w:r>
        <w:t xml:space="preserve"> y e</w:t>
      </w:r>
      <w:r w:rsidR="003625F5" w:rsidRPr="003625F5">
        <w:t xml:space="preserve">stas obras de arte hablan de uno de los paradigmas de nuestra época" </w:t>
      </w:r>
    </w:p>
    <w:p w14:paraId="591A45A4" w14:textId="5F1ADED2" w:rsidR="00E13905" w:rsidRDefault="00AF1DFF" w:rsidP="00E13905">
      <w:pPr>
        <w:pStyle w:val="NormalWeb"/>
        <w:spacing w:before="280" w:after="280" w:line="276" w:lineRule="auto"/>
        <w:jc w:val="both"/>
      </w:pPr>
      <w:r>
        <w:t>Entre</w:t>
      </w:r>
      <w:r w:rsidR="001952A4">
        <w:t xml:space="preserve"> </w:t>
      </w:r>
      <w:r w:rsidR="00E44772">
        <w:t xml:space="preserve">todos </w:t>
      </w:r>
      <w:r>
        <w:t xml:space="preserve">los artistas </w:t>
      </w:r>
      <w:r w:rsidR="00257808">
        <w:t xml:space="preserve">participantes se encuentran </w:t>
      </w:r>
      <w:r w:rsidR="00E13905" w:rsidRPr="00E13905">
        <w:t xml:space="preserve">Peter </w:t>
      </w:r>
      <w:proofErr w:type="spellStart"/>
      <w:r w:rsidR="00E13905" w:rsidRPr="00E13905">
        <w:t>Weibel</w:t>
      </w:r>
      <w:proofErr w:type="spellEnd"/>
      <w:r w:rsidR="00E13905" w:rsidRPr="00E13905">
        <w:t xml:space="preserve">, Alba G. Corral, </w:t>
      </w:r>
      <w:proofErr w:type="spellStart"/>
      <w:r w:rsidR="00E13905" w:rsidRPr="00E13905">
        <w:t>Fabrizio</w:t>
      </w:r>
      <w:proofErr w:type="spellEnd"/>
      <w:r w:rsidR="00E13905" w:rsidRPr="00E13905">
        <w:t xml:space="preserve"> </w:t>
      </w:r>
      <w:proofErr w:type="spellStart"/>
      <w:r w:rsidR="00E13905" w:rsidRPr="00E13905">
        <w:t>Corneli</w:t>
      </w:r>
      <w:proofErr w:type="spellEnd"/>
      <w:r w:rsidR="00E13905" w:rsidRPr="00E13905">
        <w:t xml:space="preserve">, Daniel </w:t>
      </w:r>
      <w:proofErr w:type="spellStart"/>
      <w:r w:rsidR="00E13905" w:rsidRPr="00E13905">
        <w:t>Canogar</w:t>
      </w:r>
      <w:proofErr w:type="spellEnd"/>
      <w:r w:rsidR="00E13905" w:rsidRPr="00E13905">
        <w:t xml:space="preserve">, Ken </w:t>
      </w:r>
      <w:proofErr w:type="spellStart"/>
      <w:r w:rsidR="00E13905" w:rsidRPr="00E13905">
        <w:t>Matsubara</w:t>
      </w:r>
      <w:proofErr w:type="spellEnd"/>
      <w:r w:rsidR="00E13905" w:rsidRPr="00E13905">
        <w:t xml:space="preserve">, Marina Núñez, </w:t>
      </w:r>
      <w:proofErr w:type="spellStart"/>
      <w:r w:rsidR="00E13905" w:rsidRPr="00E13905">
        <w:t>Felicie</w:t>
      </w:r>
      <w:proofErr w:type="spellEnd"/>
      <w:r w:rsidR="00E13905" w:rsidRPr="00E13905">
        <w:t xml:space="preserve"> </w:t>
      </w:r>
      <w:proofErr w:type="spellStart"/>
      <w:r w:rsidR="00E13905" w:rsidRPr="00E13905">
        <w:t>d’Edtienne</w:t>
      </w:r>
      <w:proofErr w:type="spellEnd"/>
      <w:r w:rsidR="00E13905" w:rsidRPr="00E13905">
        <w:t xml:space="preserve"> </w:t>
      </w:r>
      <w:proofErr w:type="spellStart"/>
      <w:r w:rsidR="00E13905" w:rsidRPr="00E13905">
        <w:t>d’Orves</w:t>
      </w:r>
      <w:proofErr w:type="spellEnd"/>
      <w:r w:rsidR="00E13905" w:rsidRPr="00E13905">
        <w:t xml:space="preserve">, Óscar Martín, LIA, Marie-France </w:t>
      </w:r>
      <w:proofErr w:type="spellStart"/>
      <w:r w:rsidR="00E13905" w:rsidRPr="00E13905">
        <w:t>Veyrat</w:t>
      </w:r>
      <w:proofErr w:type="spellEnd"/>
      <w:r w:rsidR="00E13905" w:rsidRPr="00E13905">
        <w:t xml:space="preserve">, Ana Carreras, Peter Halley, Eric </w:t>
      </w:r>
      <w:proofErr w:type="spellStart"/>
      <w:r w:rsidR="00E13905" w:rsidRPr="00E13905">
        <w:t>Vernhes</w:t>
      </w:r>
      <w:proofErr w:type="spellEnd"/>
      <w:r w:rsidR="00E13905" w:rsidRPr="00E13905">
        <w:t xml:space="preserve">, Charles </w:t>
      </w:r>
      <w:proofErr w:type="spellStart"/>
      <w:r w:rsidR="00E13905" w:rsidRPr="00E13905">
        <w:t>Sandison</w:t>
      </w:r>
      <w:proofErr w:type="spellEnd"/>
      <w:r w:rsidR="00E13905" w:rsidRPr="00E13905">
        <w:t xml:space="preserve">, Eduardo </w:t>
      </w:r>
      <w:proofErr w:type="spellStart"/>
      <w:r w:rsidR="00E13905" w:rsidRPr="00E13905">
        <w:t>Kac</w:t>
      </w:r>
      <w:proofErr w:type="spellEnd"/>
      <w:r w:rsidR="00E13905" w:rsidRPr="00E13905">
        <w:t xml:space="preserve">, Hong </w:t>
      </w:r>
      <w:proofErr w:type="spellStart"/>
      <w:r w:rsidR="00E13905" w:rsidRPr="00E13905">
        <w:t>SungChul</w:t>
      </w:r>
      <w:proofErr w:type="spellEnd"/>
      <w:r w:rsidR="00E13905" w:rsidRPr="00E13905">
        <w:t xml:space="preserve">, James </w:t>
      </w:r>
      <w:proofErr w:type="spellStart"/>
      <w:r w:rsidR="00E13905" w:rsidRPr="00E13905">
        <w:t>Clarc</w:t>
      </w:r>
      <w:proofErr w:type="spellEnd"/>
      <w:r w:rsidR="00E13905" w:rsidRPr="00E13905">
        <w:t xml:space="preserve">, Joan Fontcuberta, Pilar Rosado, Christa </w:t>
      </w:r>
      <w:proofErr w:type="spellStart"/>
      <w:r w:rsidR="00E13905" w:rsidRPr="00E13905">
        <w:t>Sommerer</w:t>
      </w:r>
      <w:proofErr w:type="spellEnd"/>
      <w:r w:rsidR="00E13905" w:rsidRPr="00E13905">
        <w:t xml:space="preserve">, Laurent </w:t>
      </w:r>
      <w:proofErr w:type="spellStart"/>
      <w:r w:rsidR="00E13905" w:rsidRPr="00E13905">
        <w:t>Mignonneau</w:t>
      </w:r>
      <w:proofErr w:type="spellEnd"/>
      <w:r w:rsidR="00E13905" w:rsidRPr="00E13905">
        <w:t>, Keith, Armstrong, Jaime de los R</w:t>
      </w:r>
      <w:r>
        <w:t>íos.</w:t>
      </w:r>
    </w:p>
    <w:p w14:paraId="28966E59" w14:textId="5553AE98" w:rsidR="005B1DAC" w:rsidRDefault="00E44772" w:rsidP="00E13905">
      <w:pPr>
        <w:pStyle w:val="NormalWeb"/>
        <w:spacing w:before="280" w:after="280" w:line="276" w:lineRule="auto"/>
        <w:jc w:val="both"/>
      </w:pPr>
      <w:r>
        <w:t>La</w:t>
      </w:r>
      <w:r w:rsidR="00AF1DFF">
        <w:t xml:space="preserve"> muestra </w:t>
      </w:r>
      <w:r w:rsidR="00AF1DFF" w:rsidRPr="00AF1DFF">
        <w:t>se enmarca en uno de los grandes ejes temáticos</w:t>
      </w:r>
      <w:r w:rsidR="00AF1DFF">
        <w:t xml:space="preserve"> del Círculo de Bellas Artes</w:t>
      </w:r>
      <w:r w:rsidR="00AF1DFF" w:rsidRPr="00AF1DFF">
        <w:t xml:space="preserve"> </w:t>
      </w:r>
      <w:r w:rsidR="00AF1DFF">
        <w:t>para</w:t>
      </w:r>
      <w:r w:rsidR="00AF1DFF" w:rsidRPr="00AF1DFF">
        <w:t xml:space="preserve"> </w:t>
      </w:r>
      <w:r w:rsidR="00DF634D">
        <w:t>su</w:t>
      </w:r>
      <w:r w:rsidR="00AF1DFF" w:rsidRPr="00AF1DFF">
        <w:t xml:space="preserve"> temporada dedicado a la emergencia climática</w:t>
      </w:r>
      <w:r w:rsidR="00DF634D">
        <w:t>,</w:t>
      </w:r>
      <w:r w:rsidR="000E0EFA">
        <w:t xml:space="preserve"> </w:t>
      </w:r>
      <w:r w:rsidR="00D87D84" w:rsidRPr="00D87D84">
        <w:t xml:space="preserve">que </w:t>
      </w:r>
      <w:r w:rsidR="000E0EFA">
        <w:t xml:space="preserve">arrancó con el Refugio climático </w:t>
      </w:r>
      <w:r w:rsidR="007F6536">
        <w:t>el pasado verano</w:t>
      </w:r>
      <w:r w:rsidR="004E73F2">
        <w:t xml:space="preserve"> y</w:t>
      </w:r>
      <w:r w:rsidR="007F6536">
        <w:t xml:space="preserve"> </w:t>
      </w:r>
      <w:r w:rsidR="00D87D84" w:rsidRPr="00D87D84">
        <w:t xml:space="preserve">se consolida como una línea estratégica transversal de la institución. A través de todo su potencial creativo y multidisciplinar, </w:t>
      </w:r>
      <w:r w:rsidR="007F6536">
        <w:t xml:space="preserve">el </w:t>
      </w:r>
      <w:r w:rsidR="00DF634D">
        <w:t>Círculo</w:t>
      </w:r>
      <w:r w:rsidR="007F6536">
        <w:t xml:space="preserve"> </w:t>
      </w:r>
      <w:r w:rsidR="00D87D84" w:rsidRPr="00D87D84">
        <w:t>propone</w:t>
      </w:r>
      <w:r w:rsidR="00602ACF">
        <w:t xml:space="preserve"> a lo largo de</w:t>
      </w:r>
      <w:r w:rsidR="004E73F2">
        <w:t xml:space="preserve">l año </w:t>
      </w:r>
      <w:r w:rsidR="00D87D84" w:rsidRPr="00D87D84">
        <w:t>abordar diferentes aspectos de la crisis climática desde el arte, la ciencia y el pensamiento</w:t>
      </w:r>
      <w:r w:rsidR="00F1456A">
        <w:t xml:space="preserve"> </w:t>
      </w:r>
      <w:r w:rsidR="005B1DAC">
        <w:t>a través de un gran número de actividades</w:t>
      </w:r>
      <w:r w:rsidR="00E946CF">
        <w:t>.</w:t>
      </w:r>
      <w:r w:rsidR="006F7C9D">
        <w:t xml:space="preserve"> </w:t>
      </w:r>
      <w:r w:rsidR="00310CF3">
        <w:t xml:space="preserve"> </w:t>
      </w:r>
    </w:p>
    <w:p w14:paraId="30B3DB7E" w14:textId="656E2CD3" w:rsidR="00A04E17" w:rsidRDefault="008B2614" w:rsidP="008B2614">
      <w:pPr>
        <w:pStyle w:val="NormalWeb"/>
        <w:spacing w:before="280" w:after="280" w:line="276" w:lineRule="auto"/>
        <w:jc w:val="both"/>
      </w:pPr>
      <w:r>
        <w:t xml:space="preserve">La </w:t>
      </w:r>
      <w:r w:rsidR="00193270" w:rsidRPr="00193270">
        <w:t>.</w:t>
      </w:r>
      <w:proofErr w:type="spellStart"/>
      <w:r w:rsidR="00193270" w:rsidRPr="00193270">
        <w:t>NewArt</w:t>
      </w:r>
      <w:proofErr w:type="spellEnd"/>
      <w:r w:rsidR="00193270" w:rsidRPr="00193270">
        <w:t xml:space="preserve"> { </w:t>
      </w:r>
      <w:proofErr w:type="spellStart"/>
      <w:r w:rsidR="00193270" w:rsidRPr="00193270">
        <w:t>foundation</w:t>
      </w:r>
      <w:proofErr w:type="spellEnd"/>
      <w:r w:rsidR="00193270" w:rsidRPr="00193270">
        <w:t xml:space="preserve">;} </w:t>
      </w:r>
      <w:r>
        <w:t>tiene su sede en la ciudad de Reus, Cataluña. Su ambición es ayudar a la comunidad artística a desarrollar nuevas prácticas tecnológicas, científicas, conceptuales y sociales. La Fundación difunde el arte en su intersección y transgresión con la ciencia y la tecnología como estrategia de desarrollo y empoderamiento social.</w:t>
      </w:r>
      <w:r w:rsidR="006B5496">
        <w:t xml:space="preserve"> </w:t>
      </w:r>
    </w:p>
    <w:sectPr w:rsidR="00A04E17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FB81" w14:textId="77777777" w:rsidR="007968F5" w:rsidRDefault="007968F5">
      <w:pPr>
        <w:spacing w:after="0" w:line="240" w:lineRule="auto"/>
      </w:pPr>
      <w:r>
        <w:separator/>
      </w:r>
    </w:p>
  </w:endnote>
  <w:endnote w:type="continuationSeparator" w:id="0">
    <w:p w14:paraId="2C456EB5" w14:textId="77777777" w:rsidR="007968F5" w:rsidRDefault="0079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9E99" w14:textId="77777777" w:rsidR="007968F5" w:rsidRDefault="007968F5">
      <w:pPr>
        <w:spacing w:after="0" w:line="240" w:lineRule="auto"/>
      </w:pPr>
      <w:r>
        <w:separator/>
      </w:r>
    </w:p>
  </w:footnote>
  <w:footnote w:type="continuationSeparator" w:id="0">
    <w:p w14:paraId="4C46878B" w14:textId="77777777" w:rsidR="007968F5" w:rsidRDefault="0079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DB81" w14:textId="6F25DC4F" w:rsidR="00A04E17" w:rsidRDefault="001A0D05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FF5035" wp14:editId="118DC33C">
          <wp:simplePos x="0" y="0"/>
          <wp:positionH relativeFrom="margin">
            <wp:posOffset>1529763</wp:posOffset>
          </wp:positionH>
          <wp:positionV relativeFrom="paragraph">
            <wp:posOffset>-61453</wp:posOffset>
          </wp:positionV>
          <wp:extent cx="982980" cy="407035"/>
          <wp:effectExtent l="0" t="0" r="7620" b="0"/>
          <wp:wrapSquare wrapText="bothSides"/>
          <wp:docPr id="325964879" name="Imagen 2" descr="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64879" name="Imagen 2" descr="Círc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4D6FE8" wp14:editId="40C90508">
          <wp:simplePos x="0" y="0"/>
          <wp:positionH relativeFrom="margin">
            <wp:posOffset>222933</wp:posOffset>
          </wp:positionH>
          <wp:positionV relativeFrom="paragraph">
            <wp:posOffset>-46212</wp:posOffset>
          </wp:positionV>
          <wp:extent cx="929640" cy="370840"/>
          <wp:effectExtent l="0" t="0" r="3810" b="0"/>
          <wp:wrapSquare wrapText="bothSides"/>
          <wp:docPr id="513998077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998077" name="Imagen 1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3" behindDoc="1" locked="0" layoutInCell="0" allowOverlap="1" wp14:anchorId="30B3DB86" wp14:editId="278F8B33">
          <wp:simplePos x="0" y="0"/>
          <wp:positionH relativeFrom="leftMargin">
            <wp:posOffset>483889</wp:posOffset>
          </wp:positionH>
          <wp:positionV relativeFrom="paragraph">
            <wp:posOffset>-190538</wp:posOffset>
          </wp:positionV>
          <wp:extent cx="483870" cy="608965"/>
          <wp:effectExtent l="0" t="0" r="0" b="635"/>
          <wp:wrapSquare wrapText="bothSides"/>
          <wp:docPr id="2" name="Imagen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D96">
      <w:rPr>
        <w:rFonts w:cs="Calibri"/>
        <w:sz w:val="24"/>
        <w:szCs w:val="24"/>
      </w:rPr>
      <w:t>NOTA DE PRENSA</w:t>
    </w:r>
  </w:p>
  <w:p w14:paraId="30B3DB82" w14:textId="58A6E915" w:rsidR="00A04E17" w:rsidRDefault="00A04E17">
    <w:pPr>
      <w:pStyle w:val="Encabezado"/>
      <w:jc w:val="right"/>
      <w:rPr>
        <w:rFonts w:ascii="Calibri" w:hAnsi="Calibri" w:cs="Calibri"/>
        <w:sz w:val="24"/>
        <w:szCs w:val="24"/>
        <w:highlight w:val="darkGray"/>
      </w:rPr>
    </w:pPr>
  </w:p>
  <w:p w14:paraId="30B3DB83" w14:textId="2FEAA079" w:rsidR="00A04E17" w:rsidRDefault="00A04E17">
    <w:pPr>
      <w:pStyle w:val="Encabezado"/>
      <w:jc w:val="right"/>
      <w:rPr>
        <w:rFonts w:ascii="Calibri" w:hAnsi="Calibri" w:cs="Calibri"/>
        <w:sz w:val="24"/>
        <w:szCs w:val="24"/>
        <w:highlight w:val="darkGray"/>
      </w:rPr>
    </w:pPr>
  </w:p>
  <w:p w14:paraId="30B3DB84" w14:textId="77777777" w:rsidR="00A04E17" w:rsidRDefault="00A04E17">
    <w:pPr>
      <w:pStyle w:val="Encabezado"/>
      <w:jc w:val="right"/>
      <w:rPr>
        <w:rFonts w:ascii="Calibri" w:hAnsi="Calibri" w:cs="Calibri"/>
        <w:sz w:val="24"/>
        <w:szCs w:val="24"/>
        <w:highlight w:val="darkGray"/>
      </w:rPr>
    </w:pPr>
  </w:p>
  <w:p w14:paraId="30B3DB85" w14:textId="77777777" w:rsidR="00A04E17" w:rsidRDefault="00113D96">
    <w:pPr>
      <w:pStyle w:val="Encabezado"/>
      <w:jc w:val="right"/>
    </w:pPr>
    <w:r>
      <w:rPr>
        <w:highlight w:val="darkGray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F1191"/>
    <w:multiLevelType w:val="multilevel"/>
    <w:tmpl w:val="15B63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F4303E"/>
    <w:multiLevelType w:val="multilevel"/>
    <w:tmpl w:val="06F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99518784">
    <w:abstractNumId w:val="1"/>
  </w:num>
  <w:num w:numId="2" w16cid:durableId="26589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7"/>
    <w:rsid w:val="000214B1"/>
    <w:rsid w:val="00026EE7"/>
    <w:rsid w:val="000632E4"/>
    <w:rsid w:val="00073165"/>
    <w:rsid w:val="000E0EFA"/>
    <w:rsid w:val="000F5CBA"/>
    <w:rsid w:val="001047F9"/>
    <w:rsid w:val="00113D96"/>
    <w:rsid w:val="001467EF"/>
    <w:rsid w:val="00184335"/>
    <w:rsid w:val="00193270"/>
    <w:rsid w:val="001952A4"/>
    <w:rsid w:val="001A0D05"/>
    <w:rsid w:val="001F2DCE"/>
    <w:rsid w:val="00257808"/>
    <w:rsid w:val="00291B36"/>
    <w:rsid w:val="002C68A4"/>
    <w:rsid w:val="002E4AAC"/>
    <w:rsid w:val="00304B4C"/>
    <w:rsid w:val="0030705D"/>
    <w:rsid w:val="00310CF3"/>
    <w:rsid w:val="003625F5"/>
    <w:rsid w:val="003B3DF0"/>
    <w:rsid w:val="003F04D6"/>
    <w:rsid w:val="00403F9B"/>
    <w:rsid w:val="00407D6C"/>
    <w:rsid w:val="00426989"/>
    <w:rsid w:val="00440DED"/>
    <w:rsid w:val="00462973"/>
    <w:rsid w:val="004E73F2"/>
    <w:rsid w:val="005B1DAC"/>
    <w:rsid w:val="005D13BD"/>
    <w:rsid w:val="005E3752"/>
    <w:rsid w:val="005F3566"/>
    <w:rsid w:val="00602ACF"/>
    <w:rsid w:val="00612E46"/>
    <w:rsid w:val="0067156F"/>
    <w:rsid w:val="00675ED5"/>
    <w:rsid w:val="006B5496"/>
    <w:rsid w:val="006F7C9D"/>
    <w:rsid w:val="00740B49"/>
    <w:rsid w:val="00786E9C"/>
    <w:rsid w:val="007945E6"/>
    <w:rsid w:val="007968F5"/>
    <w:rsid w:val="007C6726"/>
    <w:rsid w:val="007D36F6"/>
    <w:rsid w:val="007E00C9"/>
    <w:rsid w:val="007E7578"/>
    <w:rsid w:val="007F6536"/>
    <w:rsid w:val="008161E2"/>
    <w:rsid w:val="008225B8"/>
    <w:rsid w:val="0082716B"/>
    <w:rsid w:val="0087501A"/>
    <w:rsid w:val="008B2614"/>
    <w:rsid w:val="009B53FF"/>
    <w:rsid w:val="009E4919"/>
    <w:rsid w:val="00A04E17"/>
    <w:rsid w:val="00A05520"/>
    <w:rsid w:val="00A404E7"/>
    <w:rsid w:val="00A702C9"/>
    <w:rsid w:val="00A75BEA"/>
    <w:rsid w:val="00AA2024"/>
    <w:rsid w:val="00AB1AF1"/>
    <w:rsid w:val="00AF1AF9"/>
    <w:rsid w:val="00AF1DFF"/>
    <w:rsid w:val="00AF7DBB"/>
    <w:rsid w:val="00B50070"/>
    <w:rsid w:val="00C06D3D"/>
    <w:rsid w:val="00C5196F"/>
    <w:rsid w:val="00C57948"/>
    <w:rsid w:val="00CA0472"/>
    <w:rsid w:val="00CA6D32"/>
    <w:rsid w:val="00CE5327"/>
    <w:rsid w:val="00D87D84"/>
    <w:rsid w:val="00D92CB1"/>
    <w:rsid w:val="00DC22F2"/>
    <w:rsid w:val="00DD1E37"/>
    <w:rsid w:val="00DD3F13"/>
    <w:rsid w:val="00DF634D"/>
    <w:rsid w:val="00E13905"/>
    <w:rsid w:val="00E24168"/>
    <w:rsid w:val="00E261FB"/>
    <w:rsid w:val="00E44772"/>
    <w:rsid w:val="00E946CF"/>
    <w:rsid w:val="00ED5BFC"/>
    <w:rsid w:val="00ED7DFA"/>
    <w:rsid w:val="00EF3DFE"/>
    <w:rsid w:val="00F1456A"/>
    <w:rsid w:val="00F22C59"/>
    <w:rsid w:val="00F265A8"/>
    <w:rsid w:val="00F35B2D"/>
    <w:rsid w:val="00F467D1"/>
    <w:rsid w:val="00F90059"/>
    <w:rsid w:val="00FA3C20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DB6D"/>
  <w15:docId w15:val="{87964903-C6CF-41CC-A7AB-D0BE59DA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C46DC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2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46DC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46DCF"/>
  </w:style>
  <w:style w:type="character" w:customStyle="1" w:styleId="Ttulo1Car">
    <w:name w:val="Título 1 Car"/>
    <w:basedOn w:val="Fuentedeprrafopredeter"/>
    <w:link w:val="Ttulo1"/>
    <w:uiPriority w:val="9"/>
    <w:qFormat/>
    <w:rsid w:val="00C46DCF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  <w14:ligatures w14:val="none"/>
    </w:rPr>
  </w:style>
  <w:style w:type="character" w:customStyle="1" w:styleId="fl-heading-text">
    <w:name w:val="fl-heading-text"/>
    <w:basedOn w:val="Fuentedeprrafopredeter"/>
    <w:qFormat/>
    <w:rsid w:val="00C46DCF"/>
  </w:style>
  <w:style w:type="character" w:styleId="Textoennegrita">
    <w:name w:val="Strong"/>
    <w:basedOn w:val="Fuentedeprrafopredeter"/>
    <w:uiPriority w:val="22"/>
    <w:qFormat/>
    <w:rsid w:val="00BC5C3C"/>
    <w:rPr>
      <w:b/>
      <w:bCs/>
    </w:rPr>
  </w:style>
  <w:style w:type="character" w:customStyle="1" w:styleId="A4">
    <w:name w:val="A4"/>
    <w:uiPriority w:val="99"/>
    <w:qFormat/>
    <w:rsid w:val="00402327"/>
    <w:rPr>
      <w:rFonts w:cs="Franklin Gothic Medium"/>
      <w:color w:val="221E1F"/>
      <w:sz w:val="22"/>
      <w:szCs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9020D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582C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stacado">
    <w:name w:val="Destacado"/>
    <w:basedOn w:val="Fuentedeprrafopredeter"/>
    <w:uiPriority w:val="20"/>
    <w:qFormat/>
    <w:rsid w:val="00582C0A"/>
    <w:rPr>
      <w:i/>
      <w:iCs/>
    </w:rPr>
  </w:style>
  <w:style w:type="character" w:customStyle="1" w:styleId="fl-button-text">
    <w:name w:val="fl-button-text"/>
    <w:basedOn w:val="Fuentedeprrafopredeter"/>
    <w:qFormat/>
    <w:rsid w:val="00582C0A"/>
  </w:style>
  <w:style w:type="character" w:styleId="Mencinsinresolver">
    <w:name w:val="Unresolved Mention"/>
    <w:basedOn w:val="Fuentedeprrafopredeter"/>
    <w:uiPriority w:val="99"/>
    <w:semiHidden/>
    <w:unhideWhenUsed/>
    <w:qFormat/>
    <w:rsid w:val="00DC2C2A"/>
    <w:rPr>
      <w:color w:val="605E5C"/>
      <w:shd w:val="clear" w:color="auto" w:fill="E1DFDD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CB5E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46DC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46DC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402327"/>
    <w:rPr>
      <w:rFonts w:ascii="Franklin Gothic Medium" w:eastAsia="Calibri" w:hAnsi="Franklin Gothic Medium" w:cs="Franklin Gothic Medium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82C0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E74441"/>
    <w:pPr>
      <w:ind w:left="720"/>
      <w:contextualSpacing/>
    </w:pPr>
  </w:style>
  <w:style w:type="paragraph" w:customStyle="1" w:styleId="Ttulodelalista">
    <w:name w:val="Título de la lista"/>
    <w:basedOn w:val="Normal"/>
    <w:next w:val="Contenidodelista"/>
    <w:qFormat/>
  </w:style>
  <w:style w:type="paragraph" w:customStyle="1" w:styleId="Contenidodelista">
    <w:name w:val="Contenido de lista"/>
    <w:basedOn w:val="Normal"/>
    <w:qFormat/>
    <w:pPr>
      <w:ind w:left="567"/>
    </w:pPr>
  </w:style>
  <w:style w:type="character" w:styleId="Hipervnculo">
    <w:name w:val="Hyperlink"/>
    <w:basedOn w:val="Fuentedeprrafopredeter"/>
    <w:uiPriority w:val="99"/>
    <w:unhideWhenUsed/>
    <w:rsid w:val="00F90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9AB4-362F-4614-8F81-5035927F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808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García</dc:creator>
  <dc:description/>
  <cp:lastModifiedBy>Alejandro Alcolea</cp:lastModifiedBy>
  <cp:revision>149</cp:revision>
  <cp:lastPrinted>2024-09-05T13:55:00Z</cp:lastPrinted>
  <dcterms:created xsi:type="dcterms:W3CDTF">2024-02-13T12:14:00Z</dcterms:created>
  <dcterms:modified xsi:type="dcterms:W3CDTF">2024-09-10T10:26:00Z</dcterms:modified>
  <dc:language>es-ES</dc:language>
</cp:coreProperties>
</file>